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B8C25" w14:textId="407B1E15" w:rsidR="000E38D9" w:rsidRDefault="00FA02E3" w:rsidP="00FA02E3">
      <w:pPr>
        <w:pStyle w:val="Pis"/>
        <w:ind w:hanging="426"/>
        <w:rPr>
          <w:rFonts w:ascii="Times New Roman" w:hAnsi="Times New Roman" w:cs="Times New Roman"/>
          <w:b/>
          <w:bCs/>
          <w:sz w:val="24"/>
          <w:szCs w:val="24"/>
        </w:rPr>
      </w:pPr>
      <w:r w:rsidRPr="00BF30E6">
        <w:rPr>
          <w:rFonts w:ascii="Times New Roman" w:hAnsi="Times New Roman" w:cs="Times New Roman"/>
          <w:b/>
          <w:bCs/>
          <w:sz w:val="24"/>
          <w:szCs w:val="24"/>
        </w:rPr>
        <w:t>TAOTLUSVORM</w:t>
      </w:r>
    </w:p>
    <w:p w14:paraId="397EC869" w14:textId="77777777" w:rsidR="00FA02E3" w:rsidRDefault="00FA02E3" w:rsidP="00FA02E3">
      <w:pPr>
        <w:pStyle w:val="Pis"/>
        <w:ind w:hanging="426"/>
        <w:rPr>
          <w:rFonts w:ascii="Times New Roman" w:hAnsi="Times New Roman" w:cs="Times New Roman"/>
          <w:b/>
          <w:bCs/>
          <w:sz w:val="24"/>
          <w:szCs w:val="24"/>
        </w:rPr>
      </w:pPr>
    </w:p>
    <w:p w14:paraId="27F16937" w14:textId="1BDB0F03" w:rsidR="00FA02E3" w:rsidRDefault="00FA02E3" w:rsidP="00FA02E3">
      <w:pPr>
        <w:pStyle w:val="Pis"/>
        <w:spacing w:line="240" w:lineRule="auto"/>
        <w:ind w:hanging="426"/>
        <w:rPr>
          <w:rFonts w:ascii="Times New Roman" w:hAnsi="Times New Roman" w:cs="Times New Roman"/>
          <w:b/>
          <w:bCs/>
          <w:sz w:val="24"/>
          <w:szCs w:val="24"/>
        </w:rPr>
      </w:pPr>
      <w:r w:rsidRPr="00FA02E3">
        <w:rPr>
          <w:rFonts w:ascii="Times New Roman" w:hAnsi="Times New Roman" w:cs="Times New Roman"/>
          <w:b/>
          <w:bCs/>
          <w:sz w:val="24"/>
          <w:szCs w:val="24"/>
        </w:rPr>
        <w:t>Taotleja andmed</w:t>
      </w:r>
    </w:p>
    <w:tbl>
      <w:tblPr>
        <w:tblStyle w:val="Kontuurtabel"/>
        <w:tblW w:w="0" w:type="auto"/>
        <w:tblInd w:w="-431" w:type="dxa"/>
        <w:tblLook w:val="04A0" w:firstRow="1" w:lastRow="0" w:firstColumn="1" w:lastColumn="0" w:noHBand="0" w:noVBand="1"/>
      </w:tblPr>
      <w:tblGrid>
        <w:gridCol w:w="2553"/>
        <w:gridCol w:w="6940"/>
      </w:tblGrid>
      <w:tr w:rsidR="00FA02E3" w14:paraId="6CE970BA" w14:textId="77777777" w:rsidTr="00FA02E3">
        <w:tc>
          <w:tcPr>
            <w:tcW w:w="2553" w:type="dxa"/>
          </w:tcPr>
          <w:p w14:paraId="61B2002B" w14:textId="46382F00" w:rsidR="00FA02E3" w:rsidRPr="00FA02E3" w:rsidRDefault="00FA02E3" w:rsidP="00FA02E3">
            <w:pPr>
              <w:pStyle w:val="Pis"/>
              <w:spacing w:line="240" w:lineRule="auto"/>
              <w:rPr>
                <w:rFonts w:ascii="Times New Roman" w:hAnsi="Times New Roman" w:cs="Times New Roman"/>
                <w:sz w:val="24"/>
                <w:szCs w:val="24"/>
              </w:rPr>
            </w:pPr>
            <w:r>
              <w:rPr>
                <w:rFonts w:ascii="Times New Roman" w:hAnsi="Times New Roman" w:cs="Times New Roman"/>
                <w:sz w:val="24"/>
                <w:szCs w:val="24"/>
              </w:rPr>
              <w:t>Taotleja nimi:</w:t>
            </w:r>
          </w:p>
        </w:tc>
        <w:tc>
          <w:tcPr>
            <w:tcW w:w="6940" w:type="dxa"/>
          </w:tcPr>
          <w:p w14:paraId="04BD4AC1" w14:textId="29E12355" w:rsidR="00FA02E3" w:rsidRPr="00FA02E3" w:rsidRDefault="006F4DA1" w:rsidP="00FA02E3">
            <w:pPr>
              <w:pStyle w:val="Pis"/>
              <w:spacing w:line="240" w:lineRule="auto"/>
              <w:rPr>
                <w:rFonts w:ascii="Times New Roman" w:hAnsi="Times New Roman" w:cs="Times New Roman"/>
                <w:i/>
                <w:iCs/>
                <w:sz w:val="24"/>
                <w:szCs w:val="24"/>
              </w:rPr>
            </w:pPr>
            <w:r>
              <w:rPr>
                <w:rFonts w:ascii="Times New Roman" w:hAnsi="Times New Roman" w:cs="Times New Roman"/>
                <w:i/>
                <w:iCs/>
                <w:sz w:val="24"/>
                <w:szCs w:val="24"/>
              </w:rPr>
              <w:t>MTÜ Kuusalu Vabatahtlike Selts</w:t>
            </w:r>
          </w:p>
        </w:tc>
      </w:tr>
      <w:tr w:rsidR="00FA02E3" w14:paraId="61601DCC" w14:textId="77777777" w:rsidTr="00FA02E3">
        <w:tc>
          <w:tcPr>
            <w:tcW w:w="2553" w:type="dxa"/>
          </w:tcPr>
          <w:p w14:paraId="52968CA0" w14:textId="34E96116" w:rsidR="00FA02E3" w:rsidRPr="00FA02E3" w:rsidRDefault="00FA02E3" w:rsidP="00FA02E3">
            <w:pPr>
              <w:pStyle w:val="Pis"/>
              <w:spacing w:line="240" w:lineRule="auto"/>
              <w:rPr>
                <w:rFonts w:ascii="Times New Roman" w:hAnsi="Times New Roman" w:cs="Times New Roman"/>
                <w:sz w:val="24"/>
                <w:szCs w:val="24"/>
              </w:rPr>
            </w:pPr>
            <w:r>
              <w:rPr>
                <w:rFonts w:ascii="Times New Roman" w:hAnsi="Times New Roman" w:cs="Times New Roman"/>
                <w:sz w:val="24"/>
                <w:szCs w:val="24"/>
              </w:rPr>
              <w:t>Registrikood:</w:t>
            </w:r>
          </w:p>
        </w:tc>
        <w:tc>
          <w:tcPr>
            <w:tcW w:w="6940" w:type="dxa"/>
          </w:tcPr>
          <w:p w14:paraId="749DB61B" w14:textId="492663C3" w:rsidR="00FA02E3" w:rsidRDefault="006F4DA1" w:rsidP="00FA02E3">
            <w:pPr>
              <w:pStyle w:val="Pis"/>
              <w:spacing w:line="240" w:lineRule="auto"/>
              <w:rPr>
                <w:rFonts w:ascii="Times New Roman" w:hAnsi="Times New Roman" w:cs="Times New Roman"/>
                <w:b/>
                <w:bCs/>
                <w:sz w:val="24"/>
                <w:szCs w:val="24"/>
              </w:rPr>
            </w:pPr>
            <w:r w:rsidRPr="006F4DA1">
              <w:rPr>
                <w:rFonts w:ascii="Times New Roman" w:hAnsi="Times New Roman" w:cs="Times New Roman"/>
                <w:b/>
                <w:bCs/>
                <w:sz w:val="24"/>
                <w:szCs w:val="24"/>
              </w:rPr>
              <w:t>80338753</w:t>
            </w:r>
          </w:p>
        </w:tc>
      </w:tr>
      <w:tr w:rsidR="00FA02E3" w14:paraId="08C2549D" w14:textId="77777777" w:rsidTr="00FA02E3">
        <w:tc>
          <w:tcPr>
            <w:tcW w:w="2553" w:type="dxa"/>
          </w:tcPr>
          <w:p w14:paraId="3F63FBD8" w14:textId="3C73A79A" w:rsidR="00FA02E3" w:rsidRPr="00FA02E3" w:rsidRDefault="00FA02E3" w:rsidP="00FA02E3">
            <w:pPr>
              <w:pStyle w:val="Pis"/>
              <w:spacing w:line="240" w:lineRule="auto"/>
              <w:rPr>
                <w:rFonts w:ascii="Times New Roman" w:hAnsi="Times New Roman" w:cs="Times New Roman"/>
                <w:sz w:val="24"/>
                <w:szCs w:val="24"/>
              </w:rPr>
            </w:pPr>
            <w:r>
              <w:rPr>
                <w:rFonts w:ascii="Times New Roman" w:hAnsi="Times New Roman" w:cs="Times New Roman"/>
                <w:sz w:val="24"/>
                <w:szCs w:val="24"/>
              </w:rPr>
              <w:t>Kontaktandmed:</w:t>
            </w:r>
          </w:p>
        </w:tc>
        <w:tc>
          <w:tcPr>
            <w:tcW w:w="6940" w:type="dxa"/>
          </w:tcPr>
          <w:p w14:paraId="79C1540C" w14:textId="30AE6E3F" w:rsidR="00FA02E3" w:rsidRDefault="006F4DA1" w:rsidP="00FA02E3">
            <w:pPr>
              <w:pStyle w:val="Pis"/>
              <w:spacing w:line="240" w:lineRule="auto"/>
              <w:rPr>
                <w:rFonts w:ascii="Times New Roman" w:hAnsi="Times New Roman" w:cs="Times New Roman"/>
                <w:b/>
                <w:bCs/>
                <w:sz w:val="24"/>
                <w:szCs w:val="24"/>
              </w:rPr>
            </w:pPr>
            <w:r>
              <w:rPr>
                <w:rFonts w:ascii="Times New Roman" w:hAnsi="Times New Roman" w:cs="Times New Roman"/>
                <w:b/>
                <w:bCs/>
                <w:sz w:val="24"/>
                <w:szCs w:val="24"/>
              </w:rPr>
              <w:t>5129082 ; mait.kroonstrom@gmail.com</w:t>
            </w:r>
          </w:p>
        </w:tc>
      </w:tr>
      <w:tr w:rsidR="00FA02E3" w14:paraId="17F8A341" w14:textId="77777777" w:rsidTr="00FA02E3">
        <w:tc>
          <w:tcPr>
            <w:tcW w:w="2553" w:type="dxa"/>
          </w:tcPr>
          <w:p w14:paraId="27ED0035" w14:textId="0A476794" w:rsidR="00FA02E3" w:rsidRDefault="00FA02E3" w:rsidP="00FA02E3">
            <w:pPr>
              <w:pStyle w:val="Pis"/>
              <w:spacing w:line="240" w:lineRule="auto"/>
              <w:rPr>
                <w:rFonts w:ascii="Times New Roman" w:hAnsi="Times New Roman" w:cs="Times New Roman"/>
                <w:sz w:val="24"/>
                <w:szCs w:val="24"/>
              </w:rPr>
            </w:pPr>
            <w:r>
              <w:rPr>
                <w:rFonts w:ascii="Times New Roman" w:hAnsi="Times New Roman" w:cs="Times New Roman"/>
                <w:sz w:val="24"/>
                <w:szCs w:val="24"/>
              </w:rPr>
              <w:t>Pangakonto:</w:t>
            </w:r>
          </w:p>
          <w:p w14:paraId="2234AF14" w14:textId="3E757E1B" w:rsidR="00FA02E3" w:rsidRPr="00FA02E3" w:rsidRDefault="00FA02E3" w:rsidP="00FA02E3"/>
        </w:tc>
        <w:tc>
          <w:tcPr>
            <w:tcW w:w="6940" w:type="dxa"/>
          </w:tcPr>
          <w:p w14:paraId="5A2D53E7" w14:textId="48DC5DD4" w:rsidR="00FA02E3" w:rsidRDefault="006F4DA1" w:rsidP="00FA02E3">
            <w:pPr>
              <w:pStyle w:val="Pis"/>
              <w:spacing w:line="240" w:lineRule="auto"/>
              <w:rPr>
                <w:rFonts w:ascii="Times New Roman" w:hAnsi="Times New Roman" w:cs="Times New Roman"/>
                <w:b/>
                <w:bCs/>
                <w:sz w:val="24"/>
                <w:szCs w:val="24"/>
              </w:rPr>
            </w:pPr>
            <w:r>
              <w:rPr>
                <w:rFonts w:ascii="Times New Roman" w:hAnsi="Times New Roman" w:cs="Times New Roman"/>
                <w:b/>
                <w:bCs/>
                <w:sz w:val="24"/>
                <w:szCs w:val="24"/>
              </w:rPr>
              <w:t>EE</w:t>
            </w:r>
            <w:r w:rsidRPr="006F4DA1">
              <w:rPr>
                <w:rFonts w:ascii="Times New Roman" w:hAnsi="Times New Roman" w:cs="Times New Roman"/>
                <w:b/>
                <w:bCs/>
                <w:sz w:val="24"/>
                <w:szCs w:val="24"/>
              </w:rPr>
              <w:t>082200221054619734</w:t>
            </w:r>
          </w:p>
        </w:tc>
      </w:tr>
    </w:tbl>
    <w:p w14:paraId="30D7F0B9" w14:textId="77777777" w:rsidR="00FA02E3" w:rsidRDefault="00FA02E3" w:rsidP="00FA02E3">
      <w:pPr>
        <w:pStyle w:val="Pis"/>
        <w:ind w:hanging="426"/>
        <w:rPr>
          <w:rFonts w:ascii="Times New Roman" w:hAnsi="Times New Roman" w:cs="Times New Roman"/>
          <w:b/>
          <w:bCs/>
          <w:sz w:val="24"/>
          <w:szCs w:val="24"/>
        </w:rPr>
      </w:pPr>
    </w:p>
    <w:p w14:paraId="493CF665" w14:textId="6AB40B49" w:rsidR="00FA02E3" w:rsidRPr="00FA02E3" w:rsidRDefault="00FA02E3" w:rsidP="00FA02E3">
      <w:pPr>
        <w:pStyle w:val="Pis"/>
        <w:ind w:hanging="426"/>
        <w:rPr>
          <w:rFonts w:ascii="Times New Roman" w:hAnsi="Times New Roman" w:cs="Times New Roman"/>
          <w:b/>
          <w:bCs/>
          <w:sz w:val="24"/>
          <w:szCs w:val="24"/>
        </w:rPr>
      </w:pPr>
      <w:r w:rsidRPr="00FA02E3">
        <w:rPr>
          <w:rFonts w:ascii="Times New Roman" w:hAnsi="Times New Roman" w:cs="Times New Roman"/>
          <w:b/>
          <w:bCs/>
          <w:sz w:val="24"/>
          <w:szCs w:val="24"/>
        </w:rPr>
        <w:t>Kontaktisikud</w:t>
      </w:r>
    </w:p>
    <w:tbl>
      <w:tblPr>
        <w:tblStyle w:val="Kontuurtabel"/>
        <w:tblW w:w="0" w:type="auto"/>
        <w:tblInd w:w="-431" w:type="dxa"/>
        <w:tblLook w:val="04A0" w:firstRow="1" w:lastRow="0" w:firstColumn="1" w:lastColumn="0" w:noHBand="0" w:noVBand="1"/>
      </w:tblPr>
      <w:tblGrid>
        <w:gridCol w:w="2553"/>
        <w:gridCol w:w="6940"/>
      </w:tblGrid>
      <w:tr w:rsidR="00FA02E3" w14:paraId="46BBC476" w14:textId="77777777" w:rsidTr="00FA02E3">
        <w:tc>
          <w:tcPr>
            <w:tcW w:w="2553" w:type="dxa"/>
          </w:tcPr>
          <w:p w14:paraId="2BDFD089" w14:textId="3A45FA4D" w:rsidR="00FA02E3" w:rsidRDefault="00FA02E3" w:rsidP="00FA02E3">
            <w:pPr>
              <w:pStyle w:val="Pis"/>
              <w:rPr>
                <w:rFonts w:ascii="Times New Roman" w:hAnsi="Times New Roman" w:cs="Times New Roman"/>
                <w:sz w:val="24"/>
                <w:szCs w:val="24"/>
              </w:rPr>
            </w:pPr>
            <w:r>
              <w:rPr>
                <w:rFonts w:ascii="Times New Roman" w:hAnsi="Times New Roman" w:cs="Times New Roman"/>
                <w:sz w:val="24"/>
                <w:szCs w:val="24"/>
              </w:rPr>
              <w:t>Nimi:</w:t>
            </w:r>
          </w:p>
        </w:tc>
        <w:tc>
          <w:tcPr>
            <w:tcW w:w="6940" w:type="dxa"/>
          </w:tcPr>
          <w:p w14:paraId="444FDC1B" w14:textId="38F3879C" w:rsidR="00FA02E3" w:rsidRPr="00FA02E3" w:rsidRDefault="006F4DA1" w:rsidP="00FA02E3">
            <w:pPr>
              <w:pStyle w:val="Pis"/>
              <w:rPr>
                <w:rFonts w:ascii="Times New Roman" w:hAnsi="Times New Roman" w:cs="Times New Roman"/>
                <w:i/>
                <w:iCs/>
                <w:sz w:val="24"/>
                <w:szCs w:val="24"/>
              </w:rPr>
            </w:pPr>
            <w:r>
              <w:rPr>
                <w:rFonts w:ascii="Times New Roman" w:hAnsi="Times New Roman" w:cs="Times New Roman"/>
                <w:i/>
                <w:iCs/>
                <w:sz w:val="24"/>
                <w:szCs w:val="24"/>
              </w:rPr>
              <w:t>Mait Kröönström</w:t>
            </w:r>
          </w:p>
        </w:tc>
      </w:tr>
      <w:tr w:rsidR="00FA02E3" w14:paraId="42FCE028" w14:textId="77777777" w:rsidTr="00FA02E3">
        <w:tc>
          <w:tcPr>
            <w:tcW w:w="2553" w:type="dxa"/>
          </w:tcPr>
          <w:p w14:paraId="2C6CB5BD" w14:textId="41121828" w:rsidR="00FA02E3" w:rsidRDefault="00FA02E3" w:rsidP="00FA02E3">
            <w:pPr>
              <w:pStyle w:val="Pis"/>
              <w:rPr>
                <w:rFonts w:ascii="Times New Roman" w:hAnsi="Times New Roman" w:cs="Times New Roman"/>
                <w:sz w:val="24"/>
                <w:szCs w:val="24"/>
              </w:rPr>
            </w:pPr>
            <w:r>
              <w:rPr>
                <w:rFonts w:ascii="Times New Roman" w:hAnsi="Times New Roman" w:cs="Times New Roman"/>
                <w:sz w:val="24"/>
                <w:szCs w:val="24"/>
              </w:rPr>
              <w:t>Telefoni number:</w:t>
            </w:r>
          </w:p>
        </w:tc>
        <w:tc>
          <w:tcPr>
            <w:tcW w:w="6940" w:type="dxa"/>
          </w:tcPr>
          <w:p w14:paraId="6184E974" w14:textId="7C4AD652" w:rsidR="00FA02E3" w:rsidRDefault="006F4DA1" w:rsidP="00FA02E3">
            <w:pPr>
              <w:pStyle w:val="Pis"/>
              <w:rPr>
                <w:rFonts w:ascii="Times New Roman" w:hAnsi="Times New Roman" w:cs="Times New Roman"/>
                <w:sz w:val="24"/>
                <w:szCs w:val="24"/>
              </w:rPr>
            </w:pPr>
            <w:r>
              <w:rPr>
                <w:rFonts w:ascii="Times New Roman" w:hAnsi="Times New Roman" w:cs="Times New Roman"/>
                <w:sz w:val="24"/>
                <w:szCs w:val="24"/>
              </w:rPr>
              <w:t>5129082</w:t>
            </w:r>
          </w:p>
        </w:tc>
      </w:tr>
      <w:tr w:rsidR="00FA02E3" w14:paraId="437B466C" w14:textId="77777777" w:rsidTr="00FA02E3">
        <w:tc>
          <w:tcPr>
            <w:tcW w:w="2553" w:type="dxa"/>
          </w:tcPr>
          <w:p w14:paraId="7A303046" w14:textId="3560E887" w:rsidR="00FA02E3" w:rsidRDefault="00FA02E3" w:rsidP="00FA02E3">
            <w:pPr>
              <w:pStyle w:val="Pis"/>
              <w:rPr>
                <w:rFonts w:ascii="Times New Roman" w:hAnsi="Times New Roman" w:cs="Times New Roman"/>
                <w:sz w:val="24"/>
                <w:szCs w:val="24"/>
              </w:rPr>
            </w:pPr>
            <w:r>
              <w:rPr>
                <w:rFonts w:ascii="Times New Roman" w:hAnsi="Times New Roman" w:cs="Times New Roman"/>
                <w:sz w:val="24"/>
                <w:szCs w:val="24"/>
              </w:rPr>
              <w:t>E-posti aadress:</w:t>
            </w:r>
          </w:p>
        </w:tc>
        <w:tc>
          <w:tcPr>
            <w:tcW w:w="6940" w:type="dxa"/>
          </w:tcPr>
          <w:p w14:paraId="25B8F427" w14:textId="46618F99" w:rsidR="00FA02E3" w:rsidRDefault="006F4DA1" w:rsidP="00FA02E3">
            <w:pPr>
              <w:pStyle w:val="Pis"/>
              <w:rPr>
                <w:rFonts w:ascii="Times New Roman" w:hAnsi="Times New Roman" w:cs="Times New Roman"/>
                <w:sz w:val="24"/>
                <w:szCs w:val="24"/>
              </w:rPr>
            </w:pPr>
            <w:r>
              <w:rPr>
                <w:rFonts w:ascii="Times New Roman" w:hAnsi="Times New Roman" w:cs="Times New Roman"/>
                <w:sz w:val="24"/>
                <w:szCs w:val="24"/>
              </w:rPr>
              <w:t>mait.kroonstrom@gmail.com</w:t>
            </w:r>
          </w:p>
        </w:tc>
      </w:tr>
      <w:tr w:rsidR="00FA02E3" w14:paraId="3DD23E6D" w14:textId="77777777" w:rsidTr="00FA02E3">
        <w:tc>
          <w:tcPr>
            <w:tcW w:w="2553" w:type="dxa"/>
          </w:tcPr>
          <w:p w14:paraId="56766B91" w14:textId="128F52C4" w:rsidR="00FA02E3" w:rsidRDefault="00FA02E3" w:rsidP="00FA02E3">
            <w:pPr>
              <w:pStyle w:val="Pis"/>
              <w:rPr>
                <w:rFonts w:ascii="Times New Roman" w:hAnsi="Times New Roman" w:cs="Times New Roman"/>
                <w:sz w:val="24"/>
                <w:szCs w:val="24"/>
              </w:rPr>
            </w:pPr>
            <w:r>
              <w:rPr>
                <w:rFonts w:ascii="Times New Roman" w:hAnsi="Times New Roman" w:cs="Times New Roman"/>
                <w:sz w:val="24"/>
                <w:szCs w:val="24"/>
              </w:rPr>
              <w:t>Roll:</w:t>
            </w:r>
          </w:p>
        </w:tc>
        <w:tc>
          <w:tcPr>
            <w:tcW w:w="6940" w:type="dxa"/>
          </w:tcPr>
          <w:p w14:paraId="180974CB" w14:textId="71EFE06E" w:rsidR="00FA02E3" w:rsidRPr="00FA02E3" w:rsidRDefault="006F4DA1" w:rsidP="00FA02E3">
            <w:pPr>
              <w:pStyle w:val="Pis"/>
              <w:rPr>
                <w:rFonts w:ascii="Times New Roman" w:hAnsi="Times New Roman" w:cs="Times New Roman"/>
                <w:i/>
                <w:iCs/>
                <w:color w:val="D1D1D1" w:themeColor="background2" w:themeShade="E6"/>
                <w:sz w:val="24"/>
                <w:szCs w:val="24"/>
              </w:rPr>
            </w:pPr>
            <w:r>
              <w:rPr>
                <w:rFonts w:ascii="Times New Roman" w:hAnsi="Times New Roman" w:cs="Times New Roman"/>
                <w:i/>
                <w:iCs/>
                <w:color w:val="D1D1D1" w:themeColor="background2" w:themeShade="E6"/>
                <w:sz w:val="24"/>
                <w:szCs w:val="24"/>
              </w:rPr>
              <w:t>juhatuse liige</w:t>
            </w:r>
          </w:p>
        </w:tc>
      </w:tr>
    </w:tbl>
    <w:p w14:paraId="66C8B6F7" w14:textId="77777777" w:rsidR="00FA02E3" w:rsidRDefault="00FA02E3" w:rsidP="00FA02E3">
      <w:pPr>
        <w:pStyle w:val="Pis"/>
        <w:ind w:hanging="426"/>
        <w:rPr>
          <w:rFonts w:ascii="Times New Roman" w:hAnsi="Times New Roman" w:cs="Times New Roman"/>
          <w:sz w:val="24"/>
          <w:szCs w:val="24"/>
        </w:rPr>
      </w:pPr>
    </w:p>
    <w:p w14:paraId="127FFB05" w14:textId="3A928209" w:rsidR="00FA02E3" w:rsidRDefault="00FA02E3" w:rsidP="00FA02E3">
      <w:pPr>
        <w:pStyle w:val="Pis"/>
        <w:ind w:hanging="426"/>
        <w:rPr>
          <w:rFonts w:ascii="Times New Roman" w:hAnsi="Times New Roman" w:cs="Times New Roman"/>
          <w:b/>
          <w:bCs/>
          <w:sz w:val="24"/>
          <w:szCs w:val="24"/>
        </w:rPr>
      </w:pPr>
      <w:r w:rsidRPr="00FA02E3">
        <w:rPr>
          <w:rFonts w:ascii="Times New Roman" w:hAnsi="Times New Roman" w:cs="Times New Roman"/>
          <w:b/>
          <w:bCs/>
          <w:sz w:val="24"/>
          <w:szCs w:val="24"/>
        </w:rPr>
        <w:t>Sisu</w:t>
      </w:r>
    </w:p>
    <w:tbl>
      <w:tblPr>
        <w:tblStyle w:val="Kontuurtabel"/>
        <w:tblW w:w="0" w:type="auto"/>
        <w:tblInd w:w="-431" w:type="dxa"/>
        <w:tblLook w:val="04A0" w:firstRow="1" w:lastRow="0" w:firstColumn="1" w:lastColumn="0" w:noHBand="0" w:noVBand="1"/>
      </w:tblPr>
      <w:tblGrid>
        <w:gridCol w:w="2553"/>
        <w:gridCol w:w="6940"/>
      </w:tblGrid>
      <w:tr w:rsidR="00FA02E3" w14:paraId="4304855F" w14:textId="77777777" w:rsidTr="00FA02E3">
        <w:tc>
          <w:tcPr>
            <w:tcW w:w="2553" w:type="dxa"/>
          </w:tcPr>
          <w:p w14:paraId="04268AD5" w14:textId="58753DC8"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t>Projekti/taotluse nimi:</w:t>
            </w:r>
          </w:p>
        </w:tc>
        <w:tc>
          <w:tcPr>
            <w:tcW w:w="6940" w:type="dxa"/>
          </w:tcPr>
          <w:p w14:paraId="55A8AD13" w14:textId="3B9A277B" w:rsidR="00FA02E3" w:rsidRDefault="00224901" w:rsidP="00FA02E3">
            <w:pPr>
              <w:pStyle w:val="Pis"/>
              <w:rPr>
                <w:rFonts w:ascii="Times New Roman" w:hAnsi="Times New Roman" w:cs="Times New Roman"/>
                <w:b/>
                <w:bCs/>
                <w:sz w:val="24"/>
                <w:szCs w:val="24"/>
              </w:rPr>
            </w:pPr>
            <w:r>
              <w:rPr>
                <w:rFonts w:ascii="Times New Roman" w:hAnsi="Times New Roman" w:cs="Times New Roman"/>
                <w:b/>
                <w:bCs/>
                <w:sz w:val="24"/>
                <w:szCs w:val="24"/>
              </w:rPr>
              <w:t xml:space="preserve">RIB </w:t>
            </w:r>
            <w:r w:rsidR="006F4DA1">
              <w:rPr>
                <w:rFonts w:ascii="Times New Roman" w:hAnsi="Times New Roman" w:cs="Times New Roman"/>
                <w:b/>
                <w:bCs/>
                <w:sz w:val="24"/>
                <w:szCs w:val="24"/>
              </w:rPr>
              <w:t>Päästepaadi ba</w:t>
            </w:r>
            <w:r w:rsidR="006331CF">
              <w:rPr>
                <w:rFonts w:ascii="Times New Roman" w:hAnsi="Times New Roman" w:cs="Times New Roman"/>
                <w:b/>
                <w:bCs/>
                <w:sz w:val="24"/>
                <w:szCs w:val="24"/>
              </w:rPr>
              <w:t>ll</w:t>
            </w:r>
            <w:r w:rsidR="006F4DA1">
              <w:rPr>
                <w:rFonts w:ascii="Times New Roman" w:hAnsi="Times New Roman" w:cs="Times New Roman"/>
                <w:b/>
                <w:bCs/>
                <w:sz w:val="24"/>
                <w:szCs w:val="24"/>
              </w:rPr>
              <w:t>oonide vahetus</w:t>
            </w:r>
          </w:p>
        </w:tc>
      </w:tr>
    </w:tbl>
    <w:p w14:paraId="2C89227B" w14:textId="77777777" w:rsidR="00FA02E3" w:rsidRDefault="00FA02E3" w:rsidP="00FA02E3">
      <w:pPr>
        <w:pStyle w:val="Pis"/>
        <w:ind w:hanging="426"/>
        <w:rPr>
          <w:rFonts w:ascii="Times New Roman" w:hAnsi="Times New Roman" w:cs="Times New Roman"/>
          <w:b/>
          <w:bCs/>
          <w:sz w:val="24"/>
          <w:szCs w:val="24"/>
        </w:rPr>
      </w:pPr>
    </w:p>
    <w:tbl>
      <w:tblPr>
        <w:tblStyle w:val="Kontuurtabel"/>
        <w:tblW w:w="0" w:type="auto"/>
        <w:tblInd w:w="-431" w:type="dxa"/>
        <w:tblLook w:val="04A0" w:firstRow="1" w:lastRow="0" w:firstColumn="1" w:lastColumn="0" w:noHBand="0" w:noVBand="1"/>
      </w:tblPr>
      <w:tblGrid>
        <w:gridCol w:w="9493"/>
      </w:tblGrid>
      <w:tr w:rsidR="00FA02E3" w14:paraId="11F4346A" w14:textId="77777777" w:rsidTr="00FA02E3">
        <w:tc>
          <w:tcPr>
            <w:tcW w:w="9493" w:type="dxa"/>
          </w:tcPr>
          <w:p w14:paraId="12062CDF" w14:textId="0CEF8A8E"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t>Projekti/taotluse eesmärk ja tulemused:</w:t>
            </w:r>
            <w:r w:rsidR="006331CF">
              <w:rPr>
                <w:rFonts w:ascii="Times New Roman" w:hAnsi="Times New Roman" w:cs="Times New Roman"/>
                <w:sz w:val="24"/>
                <w:szCs w:val="24"/>
              </w:rPr>
              <w:t xml:space="preserve"> Taotluse eesmärk on saada RIB päästepaat uuesti töökorda, et sellega oleks võimalik jätkuvalt teostada päästetöid. </w:t>
            </w:r>
          </w:p>
        </w:tc>
      </w:tr>
      <w:tr w:rsidR="00FA02E3" w14:paraId="6579C030" w14:textId="77777777" w:rsidTr="00FA02E3">
        <w:tc>
          <w:tcPr>
            <w:tcW w:w="9493" w:type="dxa"/>
          </w:tcPr>
          <w:p w14:paraId="608B9255" w14:textId="75D41D0B" w:rsidR="00FA02E3" w:rsidRPr="00FA02E3" w:rsidRDefault="006331CF" w:rsidP="00FA02E3">
            <w:pPr>
              <w:pStyle w:val="Pis"/>
              <w:rPr>
                <w:rFonts w:ascii="Times New Roman" w:hAnsi="Times New Roman" w:cs="Times New Roman"/>
                <w:i/>
                <w:iCs/>
                <w:color w:val="D1D1D1" w:themeColor="background2" w:themeShade="E6"/>
                <w:sz w:val="24"/>
                <w:szCs w:val="24"/>
              </w:rPr>
            </w:pPr>
            <w:r>
              <w:rPr>
                <w:rFonts w:ascii="Times New Roman" w:hAnsi="Times New Roman" w:cs="Times New Roman"/>
                <w:sz w:val="24"/>
                <w:szCs w:val="24"/>
              </w:rPr>
              <w:t xml:space="preserve">Kuna vanad balloonid ei pidanud enam õhku ja olid osaliselt paadi korpuse küljest lahti tulnud siis polnud sellega enam võimalik päästetöid teha. Kuna vanade balloonide lappimine  ja </w:t>
            </w:r>
            <w:r w:rsidR="00546C9B">
              <w:rPr>
                <w:rFonts w:ascii="Times New Roman" w:hAnsi="Times New Roman" w:cs="Times New Roman"/>
                <w:sz w:val="24"/>
                <w:szCs w:val="24"/>
              </w:rPr>
              <w:t>lahtiste kohtade kinni liimimine polnud majanduslikult enam mõistlik siis ainukeseks lahenduseks päästepaadi uuesti töökorda saamiseks oli vanade balloonide eemaldamine ning asendamine uute balloonidega. Uute balloonide vahetusega kaasneb ka garantii 60 kuud mis on samuti oluline.</w:t>
            </w:r>
            <w:r>
              <w:rPr>
                <w:rFonts w:ascii="Times New Roman" w:hAnsi="Times New Roman" w:cs="Times New Roman"/>
                <w:sz w:val="24"/>
                <w:szCs w:val="24"/>
              </w:rPr>
              <w:t xml:space="preserve"> Lisatud on ainult üks pakkumine kuna peale antud firma ei suutnud keegi antud töid ette võtta see aasta  , et me oleksime mahtunud antud taotlusvooru tähta</w:t>
            </w:r>
            <w:r w:rsidR="00546C9B">
              <w:rPr>
                <w:rFonts w:ascii="Times New Roman" w:hAnsi="Times New Roman" w:cs="Times New Roman"/>
                <w:sz w:val="24"/>
                <w:szCs w:val="24"/>
              </w:rPr>
              <w:t>ja sisse ning nii pikka garantiid ei pakkunud samuti ükski firma.</w:t>
            </w:r>
          </w:p>
        </w:tc>
      </w:tr>
    </w:tbl>
    <w:p w14:paraId="08E85EF3" w14:textId="77777777" w:rsidR="00FA02E3" w:rsidRDefault="00FA02E3" w:rsidP="00FA02E3">
      <w:pPr>
        <w:pStyle w:val="Pis"/>
        <w:ind w:hanging="426"/>
        <w:rPr>
          <w:rFonts w:ascii="Times New Roman" w:hAnsi="Times New Roman" w:cs="Times New Roman"/>
          <w:b/>
          <w:bCs/>
          <w:sz w:val="24"/>
          <w:szCs w:val="24"/>
        </w:rPr>
      </w:pPr>
    </w:p>
    <w:p w14:paraId="21BCBA13" w14:textId="66F92B23" w:rsidR="00FA02E3" w:rsidRDefault="00FA02E3" w:rsidP="00FA02E3">
      <w:pPr>
        <w:pStyle w:val="Pis"/>
        <w:ind w:hanging="426"/>
        <w:rPr>
          <w:rFonts w:ascii="Times New Roman" w:hAnsi="Times New Roman" w:cs="Times New Roman"/>
          <w:b/>
          <w:bCs/>
          <w:sz w:val="24"/>
          <w:szCs w:val="24"/>
        </w:rPr>
      </w:pPr>
      <w:r>
        <w:rPr>
          <w:rFonts w:ascii="Times New Roman" w:hAnsi="Times New Roman" w:cs="Times New Roman"/>
          <w:b/>
          <w:bCs/>
          <w:sz w:val="24"/>
          <w:szCs w:val="24"/>
        </w:rPr>
        <w:t>Eelarve</w:t>
      </w:r>
    </w:p>
    <w:tbl>
      <w:tblPr>
        <w:tblStyle w:val="Kontuurtabel"/>
        <w:tblW w:w="0" w:type="auto"/>
        <w:tblInd w:w="-431" w:type="dxa"/>
        <w:tblLook w:val="0480" w:firstRow="0" w:lastRow="0" w:firstColumn="1" w:lastColumn="0" w:noHBand="0" w:noVBand="1"/>
      </w:tblPr>
      <w:tblGrid>
        <w:gridCol w:w="2553"/>
        <w:gridCol w:w="6940"/>
      </w:tblGrid>
      <w:tr w:rsidR="00FA02E3" w14:paraId="54C2C9F3" w14:textId="77777777" w:rsidTr="00FA02E3">
        <w:tc>
          <w:tcPr>
            <w:tcW w:w="2553" w:type="dxa"/>
          </w:tcPr>
          <w:p w14:paraId="44E3B600" w14:textId="46FD5E6D"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t>Kogumaksumus:</w:t>
            </w:r>
          </w:p>
        </w:tc>
        <w:tc>
          <w:tcPr>
            <w:tcW w:w="6940" w:type="dxa"/>
          </w:tcPr>
          <w:p w14:paraId="6EC9F4D7" w14:textId="3788DCB5" w:rsidR="00FA02E3" w:rsidRPr="00FA02E3" w:rsidRDefault="00546C9B" w:rsidP="00FA02E3">
            <w:pPr>
              <w:pStyle w:val="Pis"/>
              <w:rPr>
                <w:rFonts w:ascii="Times New Roman" w:hAnsi="Times New Roman" w:cs="Times New Roman"/>
                <w:i/>
                <w:iCs/>
                <w:color w:val="D1D1D1" w:themeColor="background2" w:themeShade="E6"/>
                <w:sz w:val="24"/>
                <w:szCs w:val="24"/>
              </w:rPr>
            </w:pPr>
            <w:r w:rsidRPr="00546C9B">
              <w:rPr>
                <w:rFonts w:ascii="Times New Roman" w:hAnsi="Times New Roman" w:cs="Times New Roman"/>
                <w:i/>
                <w:iCs/>
                <w:color w:val="D1D1D1" w:themeColor="background2" w:themeShade="E6"/>
                <w:sz w:val="24"/>
                <w:szCs w:val="24"/>
              </w:rPr>
              <w:t>4012.64</w:t>
            </w:r>
          </w:p>
        </w:tc>
      </w:tr>
      <w:tr w:rsidR="00FA02E3" w14:paraId="37BA533F" w14:textId="77777777" w:rsidTr="00FA02E3">
        <w:tc>
          <w:tcPr>
            <w:tcW w:w="2553" w:type="dxa"/>
          </w:tcPr>
          <w:p w14:paraId="4FCA5435" w14:textId="40E8D4ED"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t>Taotletava toetuse summa:</w:t>
            </w:r>
          </w:p>
        </w:tc>
        <w:tc>
          <w:tcPr>
            <w:tcW w:w="6940" w:type="dxa"/>
          </w:tcPr>
          <w:p w14:paraId="200D426F" w14:textId="24E9B1A6" w:rsidR="00FA02E3" w:rsidRPr="00FA02E3" w:rsidRDefault="00CA46BA" w:rsidP="00FA02E3">
            <w:pPr>
              <w:pStyle w:val="Pis"/>
              <w:rPr>
                <w:rFonts w:ascii="Times New Roman" w:hAnsi="Times New Roman" w:cs="Times New Roman"/>
                <w:i/>
                <w:iCs/>
                <w:sz w:val="24"/>
                <w:szCs w:val="24"/>
              </w:rPr>
            </w:pPr>
            <w:r>
              <w:rPr>
                <w:rFonts w:ascii="Times New Roman" w:hAnsi="Times New Roman" w:cs="Times New Roman"/>
                <w:i/>
                <w:iCs/>
                <w:sz w:val="24"/>
                <w:szCs w:val="24"/>
              </w:rPr>
              <w:t>3210</w:t>
            </w:r>
          </w:p>
        </w:tc>
      </w:tr>
      <w:tr w:rsidR="00FA02E3" w14:paraId="74D65BEE" w14:textId="77777777" w:rsidTr="00FA02E3">
        <w:tc>
          <w:tcPr>
            <w:tcW w:w="2553" w:type="dxa"/>
          </w:tcPr>
          <w:p w14:paraId="02187733" w14:textId="2400145F"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t>Omafinantseeringu summa:</w:t>
            </w:r>
          </w:p>
        </w:tc>
        <w:tc>
          <w:tcPr>
            <w:tcW w:w="6940" w:type="dxa"/>
          </w:tcPr>
          <w:p w14:paraId="7FA194CC" w14:textId="084A9525" w:rsidR="00FA02E3" w:rsidRPr="000B3E4C" w:rsidRDefault="00CA46BA" w:rsidP="00FA02E3">
            <w:pPr>
              <w:pStyle w:val="Pis"/>
              <w:rPr>
                <w:rFonts w:ascii="Times New Roman" w:hAnsi="Times New Roman" w:cs="Times New Roman"/>
                <w:i/>
                <w:iCs/>
                <w:sz w:val="24"/>
                <w:szCs w:val="24"/>
              </w:rPr>
            </w:pPr>
            <w:r>
              <w:rPr>
                <w:rFonts w:ascii="Times New Roman" w:hAnsi="Times New Roman" w:cs="Times New Roman"/>
                <w:i/>
                <w:iCs/>
                <w:sz w:val="24"/>
                <w:szCs w:val="24"/>
              </w:rPr>
              <w:t>802,64</w:t>
            </w:r>
          </w:p>
        </w:tc>
      </w:tr>
    </w:tbl>
    <w:p w14:paraId="051C4373" w14:textId="77777777" w:rsidR="00FA02E3" w:rsidRDefault="00FA02E3" w:rsidP="00FA02E3">
      <w:pPr>
        <w:pStyle w:val="Pis"/>
        <w:ind w:hanging="426"/>
        <w:rPr>
          <w:rFonts w:ascii="Times New Roman" w:hAnsi="Times New Roman" w:cs="Times New Roman"/>
          <w:b/>
          <w:bCs/>
          <w:sz w:val="24"/>
          <w:szCs w:val="24"/>
        </w:rPr>
      </w:pPr>
    </w:p>
    <w:tbl>
      <w:tblPr>
        <w:tblStyle w:val="Kontuurtabel"/>
        <w:tblW w:w="0" w:type="auto"/>
        <w:tblInd w:w="-431" w:type="dxa"/>
        <w:tblLook w:val="04A0" w:firstRow="1" w:lastRow="0" w:firstColumn="1" w:lastColumn="0" w:noHBand="0" w:noVBand="1"/>
      </w:tblPr>
      <w:tblGrid>
        <w:gridCol w:w="3451"/>
        <w:gridCol w:w="4063"/>
        <w:gridCol w:w="1979"/>
      </w:tblGrid>
      <w:tr w:rsidR="000B3E4C" w14:paraId="61BBA792" w14:textId="77777777" w:rsidTr="000B3E4C">
        <w:tc>
          <w:tcPr>
            <w:tcW w:w="3451" w:type="dxa"/>
            <w:shd w:val="clear" w:color="auto" w:fill="E8E8E8" w:themeFill="background2"/>
          </w:tcPr>
          <w:p w14:paraId="6B0340E0" w14:textId="0F76E8F1" w:rsidR="000B3E4C" w:rsidRDefault="000B3E4C" w:rsidP="00FA02E3">
            <w:pPr>
              <w:pStyle w:val="Pis"/>
              <w:rPr>
                <w:rFonts w:ascii="Times New Roman" w:hAnsi="Times New Roman" w:cs="Times New Roman"/>
                <w:b/>
                <w:bCs/>
                <w:sz w:val="24"/>
                <w:szCs w:val="24"/>
              </w:rPr>
            </w:pPr>
            <w:r>
              <w:rPr>
                <w:rFonts w:ascii="Times New Roman" w:hAnsi="Times New Roman" w:cs="Times New Roman"/>
                <w:b/>
                <w:bCs/>
                <w:sz w:val="24"/>
                <w:szCs w:val="24"/>
              </w:rPr>
              <w:t>Tegevuse/soetuse nimetus</w:t>
            </w:r>
          </w:p>
        </w:tc>
        <w:tc>
          <w:tcPr>
            <w:tcW w:w="4063" w:type="dxa"/>
            <w:shd w:val="clear" w:color="auto" w:fill="E8E8E8" w:themeFill="background2"/>
          </w:tcPr>
          <w:p w14:paraId="76DCCD0B" w14:textId="48273FD2" w:rsidR="000B3E4C" w:rsidRDefault="000B3E4C" w:rsidP="00FA02E3">
            <w:pPr>
              <w:pStyle w:val="Pis"/>
              <w:rPr>
                <w:rFonts w:ascii="Times New Roman" w:hAnsi="Times New Roman" w:cs="Times New Roman"/>
                <w:b/>
                <w:bCs/>
                <w:sz w:val="24"/>
                <w:szCs w:val="24"/>
              </w:rPr>
            </w:pPr>
            <w:r>
              <w:rPr>
                <w:rFonts w:ascii="Times New Roman" w:hAnsi="Times New Roman" w:cs="Times New Roman"/>
                <w:b/>
                <w:bCs/>
                <w:sz w:val="24"/>
                <w:szCs w:val="24"/>
              </w:rPr>
              <w:t>Eelarverea täpsustus</w:t>
            </w:r>
          </w:p>
        </w:tc>
        <w:tc>
          <w:tcPr>
            <w:tcW w:w="1979" w:type="dxa"/>
            <w:shd w:val="clear" w:color="auto" w:fill="E8E8E8" w:themeFill="background2"/>
          </w:tcPr>
          <w:p w14:paraId="0FB30461" w14:textId="7A296184" w:rsidR="000B3E4C" w:rsidRDefault="000B3E4C" w:rsidP="00FA02E3">
            <w:pPr>
              <w:pStyle w:val="Pis"/>
              <w:rPr>
                <w:rFonts w:ascii="Times New Roman" w:hAnsi="Times New Roman" w:cs="Times New Roman"/>
                <w:b/>
                <w:bCs/>
                <w:sz w:val="24"/>
                <w:szCs w:val="24"/>
              </w:rPr>
            </w:pPr>
            <w:r>
              <w:rPr>
                <w:rFonts w:ascii="Times New Roman" w:hAnsi="Times New Roman" w:cs="Times New Roman"/>
                <w:b/>
                <w:bCs/>
                <w:sz w:val="24"/>
                <w:szCs w:val="24"/>
              </w:rPr>
              <w:t>Maksumus (KM-</w:t>
            </w:r>
            <w:proofErr w:type="spellStart"/>
            <w:r>
              <w:rPr>
                <w:rFonts w:ascii="Times New Roman" w:hAnsi="Times New Roman" w:cs="Times New Roman"/>
                <w:b/>
                <w:bCs/>
                <w:sz w:val="24"/>
                <w:szCs w:val="24"/>
              </w:rPr>
              <w:t>ga</w:t>
            </w:r>
            <w:proofErr w:type="spellEnd"/>
            <w:r>
              <w:rPr>
                <w:rFonts w:ascii="Times New Roman" w:hAnsi="Times New Roman" w:cs="Times New Roman"/>
                <w:b/>
                <w:bCs/>
                <w:sz w:val="24"/>
                <w:szCs w:val="24"/>
              </w:rPr>
              <w:t>/KM-ta)</w:t>
            </w:r>
          </w:p>
        </w:tc>
      </w:tr>
      <w:tr w:rsidR="000B3E4C" w14:paraId="7B42FF94" w14:textId="77777777" w:rsidTr="000B3E4C">
        <w:tc>
          <w:tcPr>
            <w:tcW w:w="3451" w:type="dxa"/>
          </w:tcPr>
          <w:p w14:paraId="730EA93B" w14:textId="1D829455" w:rsidR="000B3E4C" w:rsidRPr="000B3E4C" w:rsidRDefault="00CA46BA" w:rsidP="00FA02E3">
            <w:pPr>
              <w:pStyle w:val="Pis"/>
              <w:rPr>
                <w:rFonts w:ascii="Times New Roman" w:hAnsi="Times New Roman" w:cs="Times New Roman"/>
                <w:i/>
                <w:iCs/>
                <w:sz w:val="24"/>
                <w:szCs w:val="24"/>
              </w:rPr>
            </w:pPr>
            <w:r>
              <w:rPr>
                <w:rFonts w:ascii="Times New Roman" w:hAnsi="Times New Roman" w:cs="Times New Roman"/>
                <w:i/>
                <w:iCs/>
                <w:sz w:val="24"/>
                <w:szCs w:val="24"/>
              </w:rPr>
              <w:t>RIB Päästepaadi HMA-695 balloonide vahetus</w:t>
            </w:r>
          </w:p>
        </w:tc>
        <w:tc>
          <w:tcPr>
            <w:tcW w:w="4063" w:type="dxa"/>
          </w:tcPr>
          <w:p w14:paraId="147F40C3" w14:textId="7D0381AE" w:rsidR="008120E9" w:rsidRPr="00CA46BA" w:rsidRDefault="00CA46BA" w:rsidP="00FA02E3">
            <w:pPr>
              <w:pStyle w:val="Pis"/>
              <w:rPr>
                <w:rFonts w:ascii="Times New Roman" w:hAnsi="Times New Roman" w:cs="Times New Roman"/>
                <w:i/>
                <w:iCs/>
                <w:color w:val="D1D1D1" w:themeColor="background2" w:themeShade="E6"/>
                <w:sz w:val="24"/>
                <w:szCs w:val="24"/>
              </w:rPr>
            </w:pPr>
            <w:r w:rsidRPr="00CA46BA">
              <w:rPr>
                <w:rFonts w:ascii="Times New Roman" w:hAnsi="Times New Roman" w:cs="Times New Roman"/>
                <w:i/>
                <w:iCs/>
                <w:color w:val="D1D1D1" w:themeColor="background2" w:themeShade="E6"/>
                <w:sz w:val="24"/>
                <w:szCs w:val="24"/>
              </w:rPr>
              <w:t xml:space="preserve">RIB balloonide vahetus PVC </w:t>
            </w:r>
            <w:proofErr w:type="spellStart"/>
            <w:r w:rsidRPr="00CA46BA">
              <w:rPr>
                <w:rFonts w:ascii="Times New Roman" w:hAnsi="Times New Roman" w:cs="Times New Roman"/>
                <w:i/>
                <w:iCs/>
                <w:color w:val="D1D1D1" w:themeColor="background2" w:themeShade="E6"/>
                <w:sz w:val="24"/>
                <w:szCs w:val="24"/>
              </w:rPr>
              <w:t>Valmex</w:t>
            </w:r>
            <w:proofErr w:type="spellEnd"/>
            <w:r w:rsidRPr="00CA46BA">
              <w:rPr>
                <w:rFonts w:ascii="Times New Roman" w:hAnsi="Times New Roman" w:cs="Times New Roman"/>
                <w:i/>
                <w:iCs/>
                <w:color w:val="D1D1D1" w:themeColor="background2" w:themeShade="E6"/>
                <w:sz w:val="24"/>
                <w:szCs w:val="24"/>
              </w:rPr>
              <w:t xml:space="preserve"> 1450g/m</w:t>
            </w:r>
          </w:p>
        </w:tc>
        <w:tc>
          <w:tcPr>
            <w:tcW w:w="1979" w:type="dxa"/>
          </w:tcPr>
          <w:p w14:paraId="70E423EC" w14:textId="31C719E0" w:rsidR="000B3E4C" w:rsidRPr="000B3E4C" w:rsidRDefault="00CA46BA" w:rsidP="00FA02E3">
            <w:pPr>
              <w:pStyle w:val="Pis"/>
              <w:rPr>
                <w:rFonts w:ascii="Times New Roman" w:hAnsi="Times New Roman" w:cs="Times New Roman"/>
                <w:i/>
                <w:iCs/>
                <w:sz w:val="24"/>
                <w:szCs w:val="24"/>
              </w:rPr>
            </w:pPr>
            <w:r>
              <w:rPr>
                <w:rFonts w:ascii="Times New Roman" w:hAnsi="Times New Roman" w:cs="Times New Roman"/>
                <w:i/>
                <w:iCs/>
                <w:sz w:val="24"/>
                <w:szCs w:val="24"/>
              </w:rPr>
              <w:t>4012,64 eurot koos käibemaksuga</w:t>
            </w:r>
          </w:p>
        </w:tc>
      </w:tr>
      <w:tr w:rsidR="000B3E4C" w14:paraId="0982ADC7" w14:textId="77777777" w:rsidTr="000B3E4C">
        <w:tc>
          <w:tcPr>
            <w:tcW w:w="3451" w:type="dxa"/>
          </w:tcPr>
          <w:p w14:paraId="5A37BA94" w14:textId="77777777" w:rsidR="000B3E4C" w:rsidRDefault="000B3E4C" w:rsidP="00FA02E3">
            <w:pPr>
              <w:pStyle w:val="Pis"/>
              <w:rPr>
                <w:rFonts w:ascii="Times New Roman" w:hAnsi="Times New Roman" w:cs="Times New Roman"/>
                <w:b/>
                <w:bCs/>
                <w:sz w:val="24"/>
                <w:szCs w:val="24"/>
              </w:rPr>
            </w:pPr>
          </w:p>
        </w:tc>
        <w:tc>
          <w:tcPr>
            <w:tcW w:w="4063" w:type="dxa"/>
          </w:tcPr>
          <w:p w14:paraId="26FDB016" w14:textId="77777777" w:rsidR="000B3E4C" w:rsidRDefault="000B3E4C" w:rsidP="00FA02E3">
            <w:pPr>
              <w:pStyle w:val="Pis"/>
              <w:rPr>
                <w:rFonts w:ascii="Times New Roman" w:hAnsi="Times New Roman" w:cs="Times New Roman"/>
                <w:b/>
                <w:bCs/>
                <w:sz w:val="24"/>
                <w:szCs w:val="24"/>
              </w:rPr>
            </w:pPr>
          </w:p>
        </w:tc>
        <w:tc>
          <w:tcPr>
            <w:tcW w:w="1979" w:type="dxa"/>
          </w:tcPr>
          <w:p w14:paraId="6D58FA2E" w14:textId="77777777" w:rsidR="000B3E4C" w:rsidRDefault="000B3E4C" w:rsidP="00FA02E3">
            <w:pPr>
              <w:pStyle w:val="Pis"/>
              <w:rPr>
                <w:rFonts w:ascii="Times New Roman" w:hAnsi="Times New Roman" w:cs="Times New Roman"/>
                <w:b/>
                <w:bCs/>
                <w:sz w:val="24"/>
                <w:szCs w:val="24"/>
              </w:rPr>
            </w:pPr>
          </w:p>
        </w:tc>
      </w:tr>
      <w:tr w:rsidR="000B3E4C" w14:paraId="1CB7BC24" w14:textId="77777777" w:rsidTr="000B3E4C">
        <w:tc>
          <w:tcPr>
            <w:tcW w:w="3451" w:type="dxa"/>
          </w:tcPr>
          <w:p w14:paraId="188976ED" w14:textId="182E8312" w:rsidR="000B3E4C" w:rsidRPr="000B3E4C" w:rsidRDefault="000B3E4C" w:rsidP="00FA02E3">
            <w:pPr>
              <w:pStyle w:val="Pis"/>
              <w:rPr>
                <w:rFonts w:ascii="Times New Roman" w:hAnsi="Times New Roman" w:cs="Times New Roman"/>
                <w:i/>
                <w:iCs/>
                <w:sz w:val="24"/>
                <w:szCs w:val="24"/>
              </w:rPr>
            </w:pPr>
          </w:p>
        </w:tc>
        <w:tc>
          <w:tcPr>
            <w:tcW w:w="4063" w:type="dxa"/>
          </w:tcPr>
          <w:p w14:paraId="6CA4186B" w14:textId="77777777" w:rsidR="000B3E4C" w:rsidRDefault="000B3E4C" w:rsidP="00FA02E3">
            <w:pPr>
              <w:pStyle w:val="Pis"/>
              <w:rPr>
                <w:rFonts w:ascii="Times New Roman" w:hAnsi="Times New Roman" w:cs="Times New Roman"/>
                <w:b/>
                <w:bCs/>
                <w:sz w:val="24"/>
                <w:szCs w:val="24"/>
              </w:rPr>
            </w:pPr>
          </w:p>
        </w:tc>
        <w:tc>
          <w:tcPr>
            <w:tcW w:w="1979" w:type="dxa"/>
          </w:tcPr>
          <w:p w14:paraId="6E49B528" w14:textId="77777777" w:rsidR="000B3E4C" w:rsidRDefault="000B3E4C" w:rsidP="00FA02E3">
            <w:pPr>
              <w:pStyle w:val="Pis"/>
              <w:rPr>
                <w:rFonts w:ascii="Times New Roman" w:hAnsi="Times New Roman" w:cs="Times New Roman"/>
                <w:b/>
                <w:bCs/>
                <w:sz w:val="24"/>
                <w:szCs w:val="24"/>
              </w:rPr>
            </w:pPr>
          </w:p>
        </w:tc>
      </w:tr>
    </w:tbl>
    <w:p w14:paraId="7175FF1D" w14:textId="77777777" w:rsidR="000B3E4C" w:rsidRDefault="000B3E4C" w:rsidP="00FA02E3">
      <w:pPr>
        <w:pStyle w:val="Pis"/>
        <w:ind w:hanging="426"/>
        <w:rPr>
          <w:rFonts w:ascii="Times New Roman" w:hAnsi="Times New Roman" w:cs="Times New Roman"/>
          <w:b/>
          <w:bCs/>
          <w:sz w:val="24"/>
          <w:szCs w:val="24"/>
        </w:rPr>
      </w:pPr>
    </w:p>
    <w:p w14:paraId="02553D76" w14:textId="77777777" w:rsidR="008120E9" w:rsidRDefault="008120E9" w:rsidP="008120E9">
      <w:pPr>
        <w:pStyle w:val="Pis"/>
        <w:ind w:hanging="426"/>
        <w:rPr>
          <w:rFonts w:ascii="Times New Roman" w:hAnsi="Times New Roman" w:cs="Times New Roman"/>
          <w:b/>
          <w:bCs/>
          <w:sz w:val="24"/>
          <w:szCs w:val="24"/>
        </w:rPr>
      </w:pPr>
      <w:r w:rsidRPr="008120E9">
        <w:rPr>
          <w:rFonts w:ascii="Times New Roman" w:hAnsi="Times New Roman" w:cs="Times New Roman"/>
          <w:b/>
          <w:bCs/>
          <w:sz w:val="24"/>
          <w:szCs w:val="24"/>
        </w:rPr>
        <w:t>Kinnitused</w:t>
      </w:r>
    </w:p>
    <w:p w14:paraId="7409D5F2" w14:textId="77777777" w:rsidR="00740DEB" w:rsidRPr="00740DEB" w:rsidRDefault="008120E9" w:rsidP="00740DEB">
      <w:pPr>
        <w:pStyle w:val="Pis"/>
        <w:numPr>
          <w:ilvl w:val="0"/>
          <w:numId w:val="2"/>
        </w:numPr>
        <w:rPr>
          <w:rFonts w:ascii="Times New Roman" w:hAnsi="Times New Roman" w:cs="Times New Roman"/>
          <w:b/>
          <w:bCs/>
          <w:sz w:val="24"/>
          <w:szCs w:val="24"/>
        </w:rPr>
      </w:pPr>
      <w:r w:rsidRPr="008120E9">
        <w:rPr>
          <w:rFonts w:ascii="Times New Roman" w:hAnsi="Times New Roman" w:cs="Times New Roman"/>
          <w:sz w:val="24"/>
          <w:szCs w:val="24"/>
        </w:rPr>
        <w:t>Kinnitan kõigi esitatud andmete õigsust ja võimaldan neid kontrollida. </w:t>
      </w:r>
    </w:p>
    <w:p w14:paraId="46258F4D" w14:textId="77777777" w:rsidR="00740DEB" w:rsidRPr="00740DEB" w:rsidRDefault="00740DEB" w:rsidP="00740DEB">
      <w:pPr>
        <w:pStyle w:val="Pis"/>
        <w:numPr>
          <w:ilvl w:val="0"/>
          <w:numId w:val="2"/>
        </w:numPr>
        <w:rPr>
          <w:rFonts w:ascii="Times New Roman" w:hAnsi="Times New Roman" w:cs="Times New Roman"/>
          <w:b/>
          <w:bCs/>
          <w:sz w:val="24"/>
          <w:szCs w:val="24"/>
        </w:rPr>
      </w:pPr>
      <w:r w:rsidRPr="00740DEB">
        <w:rPr>
          <w:rFonts w:ascii="Times New Roman" w:eastAsiaTheme="minorEastAsia" w:hAnsi="Times New Roman" w:cs="Times New Roman"/>
          <w:sz w:val="24"/>
          <w:szCs w:val="24"/>
        </w:rPr>
        <w:t>Kinnitan, et toetust ei küsita projektile</w:t>
      </w:r>
      <w:r>
        <w:rPr>
          <w:rFonts w:ascii="Times New Roman" w:eastAsiaTheme="minorEastAsia" w:hAnsi="Times New Roman" w:cs="Times New Roman"/>
          <w:sz w:val="24"/>
          <w:szCs w:val="24"/>
        </w:rPr>
        <w:t>/tegevusele</w:t>
      </w:r>
      <w:r w:rsidRPr="00740DEB">
        <w:rPr>
          <w:rFonts w:ascii="Times New Roman" w:eastAsiaTheme="minorEastAsia" w:hAnsi="Times New Roman" w:cs="Times New Roman"/>
          <w:sz w:val="24"/>
          <w:szCs w:val="24"/>
        </w:rPr>
        <w:t>, mis on ellu viidud või mille tegevused on tehtud enne abikõlblikkuse perioodi algust</w:t>
      </w:r>
      <w:r>
        <w:rPr>
          <w:rFonts w:ascii="Times New Roman" w:eastAsiaTheme="minorEastAsia" w:hAnsi="Times New Roman" w:cs="Times New Roman"/>
          <w:sz w:val="24"/>
          <w:szCs w:val="24"/>
        </w:rPr>
        <w:t>.</w:t>
      </w:r>
    </w:p>
    <w:p w14:paraId="3F369BF1" w14:textId="6FD6F783" w:rsidR="00740DEB" w:rsidRPr="00740DEB" w:rsidRDefault="00740DEB" w:rsidP="00740DEB">
      <w:pPr>
        <w:pStyle w:val="Pis"/>
        <w:numPr>
          <w:ilvl w:val="0"/>
          <w:numId w:val="2"/>
        </w:numPr>
        <w:rPr>
          <w:rFonts w:ascii="Times New Roman" w:hAnsi="Times New Roman" w:cs="Times New Roman"/>
          <w:sz w:val="24"/>
          <w:szCs w:val="24"/>
        </w:rPr>
      </w:pPr>
      <w:r w:rsidRPr="00740DEB">
        <w:rPr>
          <w:rFonts w:ascii="Times New Roman" w:hAnsi="Times New Roman" w:cs="Times New Roman"/>
          <w:sz w:val="24"/>
          <w:szCs w:val="24"/>
        </w:rPr>
        <w:t xml:space="preserve">Kinnitan, et </w:t>
      </w:r>
      <w:r>
        <w:rPr>
          <w:rFonts w:ascii="Times New Roman" w:hAnsi="Times New Roman" w:cs="Times New Roman"/>
          <w:sz w:val="24"/>
          <w:szCs w:val="24"/>
        </w:rPr>
        <w:t>samade kulude rahastamiseks ei kasutata teiste rahastajate poolt eraldatud toetusvahendeid.</w:t>
      </w:r>
    </w:p>
    <w:p w14:paraId="3157564B" w14:textId="01F2FF33" w:rsidR="00740DEB" w:rsidRPr="008120E9" w:rsidRDefault="00740DEB" w:rsidP="008120E9">
      <w:pPr>
        <w:pStyle w:val="Pis"/>
        <w:numPr>
          <w:ilvl w:val="0"/>
          <w:numId w:val="2"/>
        </w:numPr>
        <w:rPr>
          <w:rFonts w:ascii="Times New Roman" w:hAnsi="Times New Roman" w:cs="Times New Roman"/>
          <w:sz w:val="24"/>
          <w:szCs w:val="24"/>
        </w:rPr>
      </w:pPr>
      <w:r w:rsidRPr="00740DEB">
        <w:rPr>
          <w:rFonts w:ascii="Times New Roman" w:hAnsi="Times New Roman" w:cs="Times New Roman"/>
          <w:sz w:val="24"/>
          <w:szCs w:val="24"/>
        </w:rPr>
        <w:t>Kinnitan, et taotluse on allkirjastanud vastavat õigust omav isik (vajadusel on taotlusele lisatud volikiri).</w:t>
      </w:r>
    </w:p>
    <w:p w14:paraId="6FC29CB9" w14:textId="77777777" w:rsidR="008120E9" w:rsidRPr="008120E9" w:rsidRDefault="008120E9" w:rsidP="00FA02E3">
      <w:pPr>
        <w:pStyle w:val="Pis"/>
        <w:ind w:hanging="426"/>
        <w:rPr>
          <w:rFonts w:ascii="Times New Roman" w:hAnsi="Times New Roman" w:cs="Times New Roman"/>
          <w:sz w:val="24"/>
          <w:szCs w:val="24"/>
        </w:rPr>
      </w:pPr>
    </w:p>
    <w:sectPr w:rsidR="008120E9" w:rsidRPr="00812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12A25"/>
    <w:multiLevelType w:val="hybridMultilevel"/>
    <w:tmpl w:val="B7ACE8D6"/>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1" w15:restartNumberingAfterBreak="0">
    <w:nsid w:val="5C283C6F"/>
    <w:multiLevelType w:val="hybridMultilevel"/>
    <w:tmpl w:val="BC8A946C"/>
    <w:lvl w:ilvl="0" w:tplc="88D0FACA">
      <w:start w:val="5"/>
      <w:numFmt w:val="bullet"/>
      <w:lvlText w:val="-"/>
      <w:lvlJc w:val="left"/>
      <w:pPr>
        <w:ind w:left="-66" w:hanging="360"/>
      </w:pPr>
      <w:rPr>
        <w:rFonts w:ascii="Times New Roman" w:eastAsiaTheme="minorHAnsi" w:hAnsi="Times New Roman" w:cs="Times New Roman" w:hint="default"/>
      </w:rPr>
    </w:lvl>
    <w:lvl w:ilvl="1" w:tplc="04250003" w:tentative="1">
      <w:start w:val="1"/>
      <w:numFmt w:val="bullet"/>
      <w:lvlText w:val="o"/>
      <w:lvlJc w:val="left"/>
      <w:pPr>
        <w:ind w:left="654" w:hanging="360"/>
      </w:pPr>
      <w:rPr>
        <w:rFonts w:ascii="Courier New" w:hAnsi="Courier New" w:cs="Courier New" w:hint="default"/>
      </w:rPr>
    </w:lvl>
    <w:lvl w:ilvl="2" w:tplc="04250005" w:tentative="1">
      <w:start w:val="1"/>
      <w:numFmt w:val="bullet"/>
      <w:lvlText w:val=""/>
      <w:lvlJc w:val="left"/>
      <w:pPr>
        <w:ind w:left="1374" w:hanging="360"/>
      </w:pPr>
      <w:rPr>
        <w:rFonts w:ascii="Wingdings" w:hAnsi="Wingdings" w:hint="default"/>
      </w:rPr>
    </w:lvl>
    <w:lvl w:ilvl="3" w:tplc="04250001" w:tentative="1">
      <w:start w:val="1"/>
      <w:numFmt w:val="bullet"/>
      <w:lvlText w:val=""/>
      <w:lvlJc w:val="left"/>
      <w:pPr>
        <w:ind w:left="2094" w:hanging="360"/>
      </w:pPr>
      <w:rPr>
        <w:rFonts w:ascii="Symbol" w:hAnsi="Symbol" w:hint="default"/>
      </w:rPr>
    </w:lvl>
    <w:lvl w:ilvl="4" w:tplc="04250003" w:tentative="1">
      <w:start w:val="1"/>
      <w:numFmt w:val="bullet"/>
      <w:lvlText w:val="o"/>
      <w:lvlJc w:val="left"/>
      <w:pPr>
        <w:ind w:left="2814" w:hanging="360"/>
      </w:pPr>
      <w:rPr>
        <w:rFonts w:ascii="Courier New" w:hAnsi="Courier New" w:cs="Courier New" w:hint="default"/>
      </w:rPr>
    </w:lvl>
    <w:lvl w:ilvl="5" w:tplc="04250005" w:tentative="1">
      <w:start w:val="1"/>
      <w:numFmt w:val="bullet"/>
      <w:lvlText w:val=""/>
      <w:lvlJc w:val="left"/>
      <w:pPr>
        <w:ind w:left="3534" w:hanging="360"/>
      </w:pPr>
      <w:rPr>
        <w:rFonts w:ascii="Wingdings" w:hAnsi="Wingdings" w:hint="default"/>
      </w:rPr>
    </w:lvl>
    <w:lvl w:ilvl="6" w:tplc="04250001" w:tentative="1">
      <w:start w:val="1"/>
      <w:numFmt w:val="bullet"/>
      <w:lvlText w:val=""/>
      <w:lvlJc w:val="left"/>
      <w:pPr>
        <w:ind w:left="4254" w:hanging="360"/>
      </w:pPr>
      <w:rPr>
        <w:rFonts w:ascii="Symbol" w:hAnsi="Symbol" w:hint="default"/>
      </w:rPr>
    </w:lvl>
    <w:lvl w:ilvl="7" w:tplc="04250003" w:tentative="1">
      <w:start w:val="1"/>
      <w:numFmt w:val="bullet"/>
      <w:lvlText w:val="o"/>
      <w:lvlJc w:val="left"/>
      <w:pPr>
        <w:ind w:left="4974" w:hanging="360"/>
      </w:pPr>
      <w:rPr>
        <w:rFonts w:ascii="Courier New" w:hAnsi="Courier New" w:cs="Courier New" w:hint="default"/>
      </w:rPr>
    </w:lvl>
    <w:lvl w:ilvl="8" w:tplc="04250005" w:tentative="1">
      <w:start w:val="1"/>
      <w:numFmt w:val="bullet"/>
      <w:lvlText w:val=""/>
      <w:lvlJc w:val="left"/>
      <w:pPr>
        <w:ind w:left="5694" w:hanging="360"/>
      </w:pPr>
      <w:rPr>
        <w:rFonts w:ascii="Wingdings" w:hAnsi="Wingdings" w:hint="default"/>
      </w:rPr>
    </w:lvl>
  </w:abstractNum>
  <w:abstractNum w:abstractNumId="2" w15:restartNumberingAfterBreak="0">
    <w:nsid w:val="683C09C1"/>
    <w:multiLevelType w:val="hybridMultilevel"/>
    <w:tmpl w:val="E28CC4B2"/>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num w:numId="1" w16cid:durableId="216207355">
    <w:abstractNumId w:val="0"/>
  </w:num>
  <w:num w:numId="2" w16cid:durableId="1310939420">
    <w:abstractNumId w:val="1"/>
  </w:num>
  <w:num w:numId="3" w16cid:durableId="2131629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E3"/>
    <w:rsid w:val="000B3E4C"/>
    <w:rsid w:val="000E38D9"/>
    <w:rsid w:val="00224901"/>
    <w:rsid w:val="003E5BD1"/>
    <w:rsid w:val="00546C9B"/>
    <w:rsid w:val="005F6277"/>
    <w:rsid w:val="006331CF"/>
    <w:rsid w:val="006F4DA1"/>
    <w:rsid w:val="00740DEB"/>
    <w:rsid w:val="00761993"/>
    <w:rsid w:val="008120E9"/>
    <w:rsid w:val="008F3695"/>
    <w:rsid w:val="0093729A"/>
    <w:rsid w:val="00977A4B"/>
    <w:rsid w:val="00CA46BA"/>
    <w:rsid w:val="00E24F87"/>
    <w:rsid w:val="00FA02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39B8"/>
  <w15:chartTrackingRefBased/>
  <w15:docId w15:val="{435BC776-2888-4047-844D-0D9BA918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A0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A0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A02E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A02E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A02E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A02E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A02E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A02E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A02E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A02E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A02E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A02E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A02E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A02E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A02E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A02E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A02E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A02E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A0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A02E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A02E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A02E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A02E3"/>
    <w:pPr>
      <w:spacing w:before="160"/>
      <w:jc w:val="center"/>
    </w:pPr>
    <w:rPr>
      <w:i/>
      <w:iCs/>
      <w:color w:val="404040" w:themeColor="text1" w:themeTint="BF"/>
    </w:rPr>
  </w:style>
  <w:style w:type="character" w:customStyle="1" w:styleId="TsitaatMrk">
    <w:name w:val="Tsitaat Märk"/>
    <w:basedOn w:val="Liguvaikefont"/>
    <w:link w:val="Tsitaat"/>
    <w:uiPriority w:val="29"/>
    <w:rsid w:val="00FA02E3"/>
    <w:rPr>
      <w:i/>
      <w:iCs/>
      <w:color w:val="404040" w:themeColor="text1" w:themeTint="BF"/>
    </w:rPr>
  </w:style>
  <w:style w:type="paragraph" w:styleId="Loendilik">
    <w:name w:val="List Paragraph"/>
    <w:basedOn w:val="Normaallaad"/>
    <w:uiPriority w:val="34"/>
    <w:qFormat/>
    <w:rsid w:val="00FA02E3"/>
    <w:pPr>
      <w:ind w:left="720"/>
      <w:contextualSpacing/>
    </w:pPr>
  </w:style>
  <w:style w:type="character" w:styleId="Selgeltmrgatavrhutus">
    <w:name w:val="Intense Emphasis"/>
    <w:basedOn w:val="Liguvaikefont"/>
    <w:uiPriority w:val="21"/>
    <w:qFormat/>
    <w:rsid w:val="00FA02E3"/>
    <w:rPr>
      <w:i/>
      <w:iCs/>
      <w:color w:val="0F4761" w:themeColor="accent1" w:themeShade="BF"/>
    </w:rPr>
  </w:style>
  <w:style w:type="paragraph" w:styleId="Selgeltmrgatavtsitaat">
    <w:name w:val="Intense Quote"/>
    <w:basedOn w:val="Normaallaad"/>
    <w:next w:val="Normaallaad"/>
    <w:link w:val="SelgeltmrgatavtsitaatMrk"/>
    <w:uiPriority w:val="30"/>
    <w:qFormat/>
    <w:rsid w:val="00FA0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A02E3"/>
    <w:rPr>
      <w:i/>
      <w:iCs/>
      <w:color w:val="0F4761" w:themeColor="accent1" w:themeShade="BF"/>
    </w:rPr>
  </w:style>
  <w:style w:type="character" w:styleId="Selgeltmrgatavviide">
    <w:name w:val="Intense Reference"/>
    <w:basedOn w:val="Liguvaikefont"/>
    <w:uiPriority w:val="32"/>
    <w:qFormat/>
    <w:rsid w:val="00FA02E3"/>
    <w:rPr>
      <w:b/>
      <w:bCs/>
      <w:smallCaps/>
      <w:color w:val="0F4761" w:themeColor="accent1" w:themeShade="BF"/>
      <w:spacing w:val="5"/>
    </w:rPr>
  </w:style>
  <w:style w:type="paragraph" w:styleId="Pis">
    <w:name w:val="header"/>
    <w:basedOn w:val="Normaallaad"/>
    <w:link w:val="PisMrk"/>
    <w:uiPriority w:val="99"/>
    <w:unhideWhenUsed/>
    <w:rsid w:val="00FA02E3"/>
    <w:pPr>
      <w:spacing w:after="240" w:line="276" w:lineRule="auto"/>
      <w:contextualSpacing/>
    </w:pPr>
    <w:rPr>
      <w:spacing w:val="4"/>
      <w:kern w:val="0"/>
    </w:rPr>
  </w:style>
  <w:style w:type="character" w:customStyle="1" w:styleId="PisMrk">
    <w:name w:val="Päis Märk"/>
    <w:basedOn w:val="Liguvaikefont"/>
    <w:link w:val="Pis"/>
    <w:uiPriority w:val="99"/>
    <w:rsid w:val="00FA02E3"/>
    <w:rPr>
      <w:spacing w:val="4"/>
      <w:kern w:val="0"/>
    </w:rPr>
  </w:style>
  <w:style w:type="table" w:styleId="Kontuurtabel">
    <w:name w:val="Table Grid"/>
    <w:basedOn w:val="Normaaltabel"/>
    <w:uiPriority w:val="39"/>
    <w:rsid w:val="00FA0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288</Words>
  <Characters>1674</Characters>
  <Application>Microsoft Office Word</Application>
  <DocSecurity>0</DocSecurity>
  <Lines>13</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Raina Jeeberg</dc:creator>
  <cp:keywords/>
  <dc:description/>
  <cp:lastModifiedBy>Mait Kröönström</cp:lastModifiedBy>
  <cp:revision>5</cp:revision>
  <dcterms:created xsi:type="dcterms:W3CDTF">2026-06-26T12:08:00Z</dcterms:created>
  <dcterms:modified xsi:type="dcterms:W3CDTF">2026-06-26T13:08:00Z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be7764-b9ce-4c4d-95f5-9a7e7bcac646_Enabled">
    <vt:lpwstr>true</vt:lpwstr>
  </property>
  <property fmtid="{D5CDD505-2E9C-101B-9397-08002B2CF9AE}" pid="3" name="MSIP_Label_8cbe7764-b9ce-4c4d-95f5-9a7e7bcac646_SetDate">
    <vt:lpwstr>2026-06-26T12:08:25Z</vt:lpwstr>
  </property>
  <property fmtid="{D5CDD505-2E9C-101B-9397-08002B2CF9AE}" pid="4" name="MSIP_Label_8cbe7764-b9ce-4c4d-95f5-9a7e7bcac646_Method">
    <vt:lpwstr>Standard</vt:lpwstr>
  </property>
  <property fmtid="{D5CDD505-2E9C-101B-9397-08002B2CF9AE}" pid="5" name="MSIP_Label_8cbe7764-b9ce-4c4d-95f5-9a7e7bcac646_Name">
    <vt:lpwstr>SIM VA - sisemine kasutus</vt:lpwstr>
  </property>
  <property fmtid="{D5CDD505-2E9C-101B-9397-08002B2CF9AE}" pid="6" name="MSIP_Label_8cbe7764-b9ce-4c4d-95f5-9a7e7bcac646_SiteId">
    <vt:lpwstr>7bae085e-3093-4c05-8334-7a5421e0af07</vt:lpwstr>
  </property>
  <property fmtid="{D5CDD505-2E9C-101B-9397-08002B2CF9AE}" pid="7" name="MSIP_Label_8cbe7764-b9ce-4c4d-95f5-9a7e7bcac646_ActionId">
    <vt:lpwstr>06b59640-1a3d-436c-8941-897bcf3833e6</vt:lpwstr>
  </property>
  <property fmtid="{D5CDD505-2E9C-101B-9397-08002B2CF9AE}" pid="8" name="MSIP_Label_8cbe7764-b9ce-4c4d-95f5-9a7e7bcac646_ContentBits">
    <vt:lpwstr>0</vt:lpwstr>
  </property>
  <property fmtid="{D5CDD505-2E9C-101B-9397-08002B2CF9AE}" pid="9" name="MSIP_Label_8cbe7764-b9ce-4c4d-95f5-9a7e7bcac646_Tag">
    <vt:lpwstr>10, 3, 0, 1</vt:lpwstr>
  </property>
</Properties>
</file>